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6DC" w:rsidRPr="000126DC" w:rsidRDefault="000126DC" w:rsidP="008619F5">
      <w:pPr>
        <w:shd w:val="clear" w:color="auto" w:fill="F6F6F6"/>
        <w:spacing w:line="765" w:lineRule="atLeast"/>
        <w:outlineLvl w:val="0"/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</w:rPr>
      </w:pPr>
      <w:r w:rsidRPr="000126DC"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  <w:lang w:val="sr-Latn-RS"/>
        </w:rPr>
        <w:t>Svako drugo dete zlostavljano</w:t>
      </w:r>
    </w:p>
    <w:p w:rsidR="000126DC" w:rsidRPr="000126DC" w:rsidRDefault="00304647" w:rsidP="008619F5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A472A5">
        <w:rPr>
          <w:noProof/>
          <w:sz w:val="32"/>
        </w:rPr>
        <w:drawing>
          <wp:anchor distT="0" distB="0" distL="114300" distR="114300" simplePos="0" relativeHeight="251660288" behindDoc="0" locked="0" layoutInCell="1" allowOverlap="1" wp14:anchorId="0612D5B0" wp14:editId="1B9C6B80">
            <wp:simplePos x="0" y="0"/>
            <wp:positionH relativeFrom="column">
              <wp:posOffset>47625</wp:posOffset>
            </wp:positionH>
            <wp:positionV relativeFrom="paragraph">
              <wp:posOffset>93980</wp:posOffset>
            </wp:positionV>
            <wp:extent cx="1428750" cy="381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6DC" w:rsidRPr="000126D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22.12.2017 • 12:1012:14</w:t>
      </w:r>
    </w:p>
    <w:p w:rsidR="000126DC" w:rsidRPr="000126DC" w:rsidRDefault="000126DC" w:rsidP="008619F5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0126D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Izvor: Dnevnik.rs</w:t>
      </w:r>
    </w:p>
    <w:p w:rsidR="000126DC" w:rsidRPr="000126DC" w:rsidRDefault="000126DC" w:rsidP="008619F5">
      <w:pPr>
        <w:shd w:val="clear" w:color="auto" w:fill="F6F6F6"/>
        <w:spacing w:line="240" w:lineRule="auto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0126D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     </w:t>
      </w:r>
    </w:p>
    <w:p w:rsidR="000126DC" w:rsidRPr="000126DC" w:rsidRDefault="000126DC" w:rsidP="008619F5">
      <w:pPr>
        <w:shd w:val="clear" w:color="auto" w:fill="F6F6F6"/>
        <w:spacing w:line="330" w:lineRule="atLeast"/>
        <w:rPr>
          <w:rFonts w:ascii="Arial" w:eastAsia="Times New Roman" w:hAnsi="Arial" w:cs="Arial"/>
          <w:noProof/>
          <w:color w:val="54585B"/>
          <w:sz w:val="27"/>
          <w:szCs w:val="27"/>
        </w:rPr>
      </w:pPr>
      <w:r w:rsidRPr="000126DC">
        <w:rPr>
          <w:rFonts w:ascii="Arial" w:eastAsia="Times New Roman" w:hAnsi="Arial" w:cs="Arial"/>
          <w:noProof/>
          <w:color w:val="54585B"/>
          <w:sz w:val="27"/>
          <w:szCs w:val="27"/>
          <w:lang w:val="sr-Latn-RS"/>
        </w:rPr>
        <w:t>U prvih šest meseci primene Zakona o sprečavanju nasilja u porodici razmotreno je više od 20.000 slučajeva, određeno više od 7.000 hitnih mera i urađeno više od 4.000 individualnih planova zaštite žrtava nasilja u porodici, izjavio je državni sekretar u Ministarstvu pravde Radomir Ilić.</w:t>
      </w:r>
    </w:p>
    <w:p w:rsidR="000126DC" w:rsidRPr="000126DC" w:rsidRDefault="000126DC" w:rsidP="008619F5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0126DC"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2595880" cy="1724025"/>
            <wp:effectExtent l="0" t="0" r="0" b="9525"/>
            <wp:wrapSquare wrapText="bothSides"/>
            <wp:docPr id="1" name="Picture 1" descr="zlostavljanje,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lostavljanje, pixabay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26DC" w:rsidRPr="000126DC" w:rsidRDefault="000126DC" w:rsidP="008619F5">
      <w:pPr>
        <w:shd w:val="clear" w:color="auto" w:fill="F6F6F6"/>
        <w:spacing w:line="240" w:lineRule="atLeast"/>
        <w:jc w:val="center"/>
        <w:rPr>
          <w:rFonts w:ascii="Arial" w:eastAsia="Times New Roman" w:hAnsi="Arial" w:cs="Arial"/>
          <w:noProof/>
          <w:color w:val="000000"/>
          <w:sz w:val="18"/>
          <w:szCs w:val="18"/>
        </w:rPr>
      </w:pPr>
      <w:r w:rsidRPr="000126DC">
        <w:rPr>
          <w:rFonts w:ascii="Arial" w:eastAsia="Times New Roman" w:hAnsi="Arial" w:cs="Arial"/>
          <w:noProof/>
          <w:color w:val="000000"/>
          <w:sz w:val="18"/>
          <w:szCs w:val="18"/>
          <w:lang w:val="sr-Latn-RS"/>
        </w:rPr>
        <w:t>Foto: Pixabay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Ilić je na na konferenciji „Efekti primene Zakona o sprečavanju nasilja u porodici i izazovi u praksi”, istakao da se Zakon uspešno primenjuje u svim komponentama, od izricanja hitnih mera do sastanaka grupa za koordinaciju, koje razmatraju svaki prijavljeni slučaj nasilja u porodici.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„Danas za istim stolom sede ujedinjeni i državni organi i nevladine organizacije, i policija i tužilaštvo i sud i centri za socijalni rad i predstavnici zdravstva, prosvete, ujedinjeni u ostvarivanju vizije uspešne primene Zakona o sprečavanju nasilja u porodici, što je glavna poruka ovog skupa“, naglasio je Ilić.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On se zahvalio UNDP i Britanskom savetu na podršci u primeni Zakona o sprečavanju nasilja u porodici, a naročito u sprovođenju obuka oko 2.000 sudija, tužilaca i policijskih službenika na Pravosudnoj akademiji.</w:t>
      </w:r>
    </w:p>
    <w:p w:rsidR="000126DC" w:rsidRPr="000126DC" w:rsidRDefault="00283485" w:rsidP="008619F5">
      <w:pPr>
        <w:shd w:val="clear" w:color="auto" w:fill="F6F6F6"/>
        <w:spacing w:after="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>
        <w:rPr>
          <w:rFonts w:ascii="Arial" w:eastAsia="Times New Roman" w:hAnsi="Arial" w:cs="Arial"/>
          <w:noProof/>
          <w:color w:val="54585B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0126DC" w:rsidRPr="000126DC" w:rsidRDefault="000126DC" w:rsidP="008619F5">
      <w:pPr>
        <w:shd w:val="clear" w:color="auto" w:fill="F6F6F6"/>
        <w:spacing w:after="0" w:line="870" w:lineRule="atLeast"/>
        <w:outlineLvl w:val="2"/>
        <w:rPr>
          <w:rFonts w:ascii="Arial" w:eastAsia="Times New Roman" w:hAnsi="Arial" w:cs="Arial"/>
          <w:noProof/>
          <w:color w:val="54585B"/>
          <w:sz w:val="27"/>
          <w:szCs w:val="27"/>
        </w:rPr>
      </w:pPr>
      <w:r w:rsidRPr="000126DC">
        <w:rPr>
          <w:rFonts w:ascii="Arial" w:eastAsia="Times New Roman" w:hAnsi="Arial" w:cs="Arial"/>
          <w:b/>
          <w:bCs/>
          <w:noProof/>
          <w:color w:val="54585B"/>
          <w:sz w:val="27"/>
          <w:szCs w:val="27"/>
          <w:lang w:val="sr-Latn-RS"/>
        </w:rPr>
        <w:t>Očevi</w:t>
      </w:r>
      <w:r w:rsidRPr="000126DC">
        <w:rPr>
          <w:rFonts w:ascii="Arial" w:eastAsia="Times New Roman" w:hAnsi="Arial" w:cs="Arial"/>
          <w:noProof/>
          <w:color w:val="54585B"/>
          <w:sz w:val="27"/>
          <w:szCs w:val="27"/>
          <w:lang w:val="sr-Latn-RS"/>
        </w:rPr>
        <w:t> </w:t>
      </w:r>
      <w:r w:rsidRPr="000126DC">
        <w:rPr>
          <w:rFonts w:ascii="Arial" w:eastAsia="Times New Roman" w:hAnsi="Arial" w:cs="Arial"/>
          <w:b/>
          <w:bCs/>
          <w:noProof/>
          <w:color w:val="54585B"/>
          <w:sz w:val="27"/>
          <w:szCs w:val="27"/>
          <w:lang w:val="sr-Latn-RS"/>
        </w:rPr>
        <w:t>tuku, majke</w:t>
      </w:r>
      <w:r w:rsidRPr="000126DC">
        <w:rPr>
          <w:rFonts w:ascii="Arial" w:eastAsia="Times New Roman" w:hAnsi="Arial" w:cs="Arial"/>
          <w:noProof/>
          <w:color w:val="54585B"/>
          <w:sz w:val="27"/>
          <w:szCs w:val="27"/>
          <w:lang w:val="sr-Latn-RS"/>
        </w:rPr>
        <w:t> </w:t>
      </w:r>
      <w:r w:rsidRPr="000126DC">
        <w:rPr>
          <w:rFonts w:ascii="Arial" w:eastAsia="Times New Roman" w:hAnsi="Arial" w:cs="Arial"/>
          <w:b/>
          <w:bCs/>
          <w:noProof/>
          <w:color w:val="54585B"/>
          <w:sz w:val="27"/>
          <w:szCs w:val="27"/>
          <w:lang w:val="sr-Latn-RS"/>
        </w:rPr>
        <w:t>zanemaruju</w:t>
      </w:r>
    </w:p>
    <w:p w:rsidR="000126DC" w:rsidRPr="000126DC" w:rsidRDefault="00B06A7E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3B1A4090" wp14:editId="792BB365">
            <wp:simplePos x="0" y="0"/>
            <wp:positionH relativeFrom="column">
              <wp:posOffset>4791075</wp:posOffset>
            </wp:positionH>
            <wp:positionV relativeFrom="paragraph">
              <wp:posOffset>742315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126DC"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 xml:space="preserve">Kod dve petine dece, kažu u „Batutovom” izveštaju “Analiza rada stručnih timova za zaštitu dece od zlostavljanja i zanemarivanja u zdravstvenim ustanovama Republike Srbije u 2015. godini” trpelo je fizičku zloupotrebu, po medicinskoj kvalifikaciji. Najčešći počionioci koje su registrovali stručni timova u zdravstvenim ustanovama su vršnjaci, roditelji (otac i majka), i neko iz okruženja deteta (poznata osoba). Po učestalosti i vrsti zanemarivanja, za medicinsko, emocionalno i edukativno zanemarivanje najčešće je </w:t>
      </w:r>
      <w:r w:rsidR="000126DC"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lastRenderedPageBreak/>
        <w:t>imenovana majka, a za fizičko otac.</w:t>
      </w:r>
    </w:p>
    <w:p w:rsidR="000126DC" w:rsidRPr="000126DC" w:rsidRDefault="00283485" w:rsidP="008619F5">
      <w:pPr>
        <w:shd w:val="clear" w:color="auto" w:fill="F6F6F6"/>
        <w:spacing w:after="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>
        <w:rPr>
          <w:rFonts w:ascii="Arial" w:eastAsia="Times New Roman" w:hAnsi="Arial" w:cs="Arial"/>
          <w:noProof/>
          <w:color w:val="54585B"/>
          <w:sz w:val="24"/>
          <w:szCs w:val="24"/>
        </w:rPr>
        <w:pict>
          <v:rect id="_x0000_i1026" style="width:0;height:0" o:hralign="center" o:hrstd="t" o:hr="t" fillcolor="#a0a0a0" stroked="f"/>
        </w:pic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Zamenica stalne predstavnice UNDP u Srbiji Steliana Nedera rekla je da vidi spremnost da se problem nasilja u porodici reši i da će UN podržati rešavanje tog problema na održiv način.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Vođa projekta „Podrška EU Pravosudnoj akademiji” u Britanskom savetu Huan Karlos da Silva naglasio je da je problem nasilja u porodici problem celog društva i da je zato neophodan sveobuhvatan pristup njegovom rešavanju.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Prema izveštaju Instituta za javno zdravlje Srbije “Dr Milan Jovanović Batut”, u 2015. godini iz zdravstvenih ustanova prijavljeno je zlostavljanje i zanemarivanje 857 dece. Deca muškog pola bila su češće izložena zlostavljanju i zanemarivanju (55,5 posto). Skoro trećina zlostavljane dece stara je između 12 i 14 godina (27,4 posto). Ukupno je prijavljeno 488 sumnji na zlostavljanje. Tri četvrtine dece trpelo je fizičko nasilje (78 posto), dve petine emocionalno (40 posto), jedna sedmina seksualno zlostavljanje (14 posto), s svako sedamnaesto dete je bilo svedok porodičnom nasilju. Svako drugo dete je različite vidove zloupotrebe trpelo u porodičnom okruženju (48 posto) Najčešće je vršena redovna prijava nadležnom centru za socijalni rad, a svaki treći slučaj je imao neodložnu prijavu. U polovini slučajeva je dete u samoj ustanovi dobilo adekvatan medicinski tretman i psihološku podršku. Svako peto dete je upućeno na viši nivo zdravstvene zaštite, a 18 posto dece je hospitalizovano zbog prirode povrede.</w:t>
      </w:r>
    </w:p>
    <w:p w:rsidR="000126DC" w:rsidRPr="000126DC" w:rsidRDefault="000126DC" w:rsidP="008619F5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0126DC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I. V.</w:t>
      </w:r>
    </w:p>
    <w:p w:rsidR="00315E72" w:rsidRDefault="00315E72">
      <w:pPr>
        <w:rPr>
          <w:noProof/>
        </w:rPr>
      </w:pPr>
    </w:p>
    <w:sectPr w:rsidR="00315E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485" w:rsidRDefault="00283485" w:rsidP="000126DC">
      <w:pPr>
        <w:spacing w:after="0" w:line="240" w:lineRule="auto"/>
      </w:pPr>
      <w:r>
        <w:separator/>
      </w:r>
    </w:p>
  </w:endnote>
  <w:endnote w:type="continuationSeparator" w:id="0">
    <w:p w:rsidR="00283485" w:rsidRDefault="00283485" w:rsidP="0001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 w:rsidP="00E9315F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485" w:rsidRDefault="00283485" w:rsidP="000126DC">
      <w:pPr>
        <w:spacing w:after="0" w:line="240" w:lineRule="auto"/>
      </w:pPr>
      <w:r>
        <w:separator/>
      </w:r>
    </w:p>
  </w:footnote>
  <w:footnote w:type="continuationSeparator" w:id="0">
    <w:p w:rsidR="00283485" w:rsidRDefault="00283485" w:rsidP="0001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 w:rsidP="005A6831">
    <w:pPr>
      <w:pStyle w:val="Header"/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DC" w:rsidRDefault="000126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DC"/>
    <w:rsid w:val="000126DC"/>
    <w:rsid w:val="00283485"/>
    <w:rsid w:val="00304647"/>
    <w:rsid w:val="00315E72"/>
    <w:rsid w:val="00613534"/>
    <w:rsid w:val="00A878F9"/>
    <w:rsid w:val="00B06A7E"/>
    <w:rsid w:val="00B16C21"/>
    <w:rsid w:val="00B5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6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12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6DC"/>
  </w:style>
  <w:style w:type="paragraph" w:styleId="Footer">
    <w:name w:val="footer"/>
    <w:basedOn w:val="Normal"/>
    <w:link w:val="FooterChar"/>
    <w:uiPriority w:val="99"/>
    <w:unhideWhenUsed/>
    <w:rsid w:val="00012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6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12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6DC"/>
  </w:style>
  <w:style w:type="paragraph" w:styleId="Footer">
    <w:name w:val="footer"/>
    <w:basedOn w:val="Normal"/>
    <w:link w:val="FooterChar"/>
    <w:uiPriority w:val="99"/>
    <w:unhideWhenUsed/>
    <w:rsid w:val="00012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263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46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409EE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6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6423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96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8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66751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95277">
                      <w:marLeft w:val="0"/>
                      <w:marRight w:val="0"/>
                      <w:marTop w:val="3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67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8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70243">
                          <w:marLeft w:val="225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8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70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2017-12-22T11:37:00Z</dcterms:created>
  <dcterms:modified xsi:type="dcterms:W3CDTF">2017-12-22T12:45:00Z</dcterms:modified>
</cp:coreProperties>
</file>